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5B9B" w14:textId="6A16986E" w:rsidR="00AF03E9" w:rsidRPr="00F062C9" w:rsidRDefault="000958C6" w:rsidP="00F062C9">
      <w:pPr>
        <w:tabs>
          <w:tab w:val="center" w:pos="4513"/>
          <w:tab w:val="left" w:pos="7360"/>
        </w:tabs>
        <w:spacing w:after="0"/>
        <w:rPr>
          <w:rFonts w:asciiTheme="minorHAnsi" w:eastAsia="Arial" w:hAnsiTheme="minorHAnsi" w:cstheme="minorHAnsi"/>
          <w:b/>
          <w:i/>
          <w:iCs/>
          <w:sz w:val="40"/>
          <w:szCs w:val="40"/>
          <w:lang w:val="it-IT"/>
        </w:rPr>
      </w:pPr>
      <w:r w:rsidRPr="000958C6">
        <w:rPr>
          <w:rFonts w:asciiTheme="minorHAnsi" w:eastAsia="Arial" w:hAnsiTheme="minorHAnsi" w:cstheme="minorHAnsi"/>
          <w:b/>
          <w:sz w:val="40"/>
          <w:szCs w:val="40"/>
          <w:lang w:val="en-US"/>
        </w:rPr>
        <w:tab/>
      </w:r>
      <w:r w:rsidR="00AF03E9" w:rsidRPr="00F062C9">
        <w:rPr>
          <w:rFonts w:asciiTheme="minorHAnsi" w:eastAsia="Arial" w:hAnsiTheme="minorHAnsi" w:cstheme="minorHAnsi"/>
          <w:b/>
          <w:i/>
          <w:iCs/>
          <w:sz w:val="40"/>
          <w:szCs w:val="40"/>
          <w:lang w:val="it-IT"/>
        </w:rPr>
        <w:t>DISCOVERY CELEBRA I -100 GIORNI</w:t>
      </w:r>
    </w:p>
    <w:p w14:paraId="3DE23861" w14:textId="08F1AB97" w:rsidR="004F012D" w:rsidRPr="000958C6" w:rsidRDefault="00AF03E9" w:rsidP="00AF03E9">
      <w:pPr>
        <w:spacing w:after="0"/>
        <w:jc w:val="center"/>
        <w:rPr>
          <w:rFonts w:asciiTheme="minorHAnsi" w:eastAsia="Arial" w:hAnsiTheme="minorHAnsi" w:cstheme="minorHAnsi"/>
          <w:b/>
          <w:i/>
          <w:iCs/>
          <w:sz w:val="40"/>
          <w:szCs w:val="40"/>
          <w:lang w:val="it-IT"/>
        </w:rPr>
      </w:pPr>
      <w:r w:rsidRPr="000958C6">
        <w:rPr>
          <w:rFonts w:asciiTheme="minorHAnsi" w:eastAsia="Arial" w:hAnsiTheme="minorHAnsi" w:cstheme="minorHAnsi"/>
          <w:b/>
          <w:i/>
          <w:iCs/>
          <w:sz w:val="40"/>
          <w:szCs w:val="40"/>
          <w:lang w:val="it-IT"/>
        </w:rPr>
        <w:t>AI GIOCHI OLIMPICI INVERNALI DI PECHINO 2022</w:t>
      </w:r>
    </w:p>
    <w:p w14:paraId="3A507E92" w14:textId="77777777" w:rsidR="00AF03E9" w:rsidRPr="00AF03E9" w:rsidRDefault="00AF03E9" w:rsidP="00AF03E9">
      <w:pPr>
        <w:spacing w:after="0"/>
        <w:jc w:val="center"/>
        <w:rPr>
          <w:rFonts w:asciiTheme="minorHAnsi" w:eastAsia="Arial" w:hAnsiTheme="minorHAnsi" w:cstheme="minorHAnsi"/>
          <w:b/>
          <w:sz w:val="16"/>
          <w:szCs w:val="16"/>
          <w:lang w:val="it-IT"/>
        </w:rPr>
      </w:pPr>
    </w:p>
    <w:p w14:paraId="14B42E67" w14:textId="62EC4EC5" w:rsidR="00AF03E9" w:rsidRPr="00AF03E9" w:rsidRDefault="00AF03E9" w:rsidP="00414F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center"/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</w:pPr>
      <w:r w:rsidRPr="00AF03E9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 xml:space="preserve">Lo spettacolo in diretta degli sport invernali e un nuovo piano d’intrattenimento sono alla base dell’impegno di </w:t>
      </w:r>
      <w:r w:rsidRPr="00AF03E9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it-IT"/>
        </w:rPr>
        <w:t>Discovery broadcaster ufficiale di Pechino 2022</w:t>
      </w:r>
    </w:p>
    <w:p w14:paraId="1E96C54B" w14:textId="77777777" w:rsidR="00AF03E9" w:rsidRPr="00AF03E9" w:rsidRDefault="00AF03E9" w:rsidP="00414F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</w:pPr>
    </w:p>
    <w:p w14:paraId="66C49EC6" w14:textId="71E48A8B" w:rsidR="004F012D" w:rsidRPr="00AF03E9" w:rsidRDefault="00AF03E9" w:rsidP="00414F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center"/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</w:pPr>
      <w:r w:rsidRPr="00AF03E9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it-IT"/>
        </w:rPr>
        <w:t>Radzi Chinyanganya</w:t>
      </w:r>
      <w:r w:rsidRPr="00AF03E9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 xml:space="preserve"> annunciato come volto di </w:t>
      </w:r>
      <w:r w:rsidR="00CE64CC" w:rsidRPr="00CE64CC">
        <w:rPr>
          <w:b/>
          <w:bCs/>
          <w:i/>
          <w:iCs/>
          <w:lang w:val="it-IT"/>
        </w:rPr>
        <w:t>Winter Pass</w:t>
      </w:r>
      <w:r w:rsidR="00CE64CC">
        <w:rPr>
          <w:i/>
          <w:iCs/>
          <w:lang w:val="it-IT"/>
        </w:rPr>
        <w:t xml:space="preserve">: </w:t>
      </w:r>
      <w:r w:rsidRPr="00AF03E9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>un nuovo show settimanale</w:t>
      </w:r>
      <w:r w:rsidR="000958C6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 xml:space="preserve"> alla scoperta dei culti degli sport invernali</w:t>
      </w:r>
    </w:p>
    <w:p w14:paraId="50FE745A" w14:textId="77777777" w:rsidR="00AF03E9" w:rsidRPr="00AF03E9" w:rsidRDefault="00AF03E9" w:rsidP="00414F7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</w:pPr>
    </w:p>
    <w:p w14:paraId="410F9995" w14:textId="3BD5E711" w:rsidR="00AF03E9" w:rsidRPr="00414F75" w:rsidRDefault="00AF03E9" w:rsidP="000958C6">
      <w:pPr>
        <w:jc w:val="center"/>
        <w:rPr>
          <w:b/>
          <w:sz w:val="18"/>
          <w:szCs w:val="18"/>
          <w:lang w:val="it-IT"/>
        </w:rPr>
      </w:pPr>
      <w:r w:rsidRPr="00414F75">
        <w:rPr>
          <w:rFonts w:ascii="Arial" w:eastAsia="Arial" w:hAnsi="Arial" w:cs="Arial"/>
          <w:i/>
          <w:sz w:val="18"/>
          <w:szCs w:val="18"/>
          <w:lang w:val="it-IT"/>
        </w:rPr>
        <w:t xml:space="preserve">La fiamma olimpica al </w:t>
      </w:r>
      <w:r w:rsidR="007D48D9" w:rsidRPr="00414F75">
        <w:rPr>
          <w:rFonts w:ascii="Arial" w:eastAsia="Arial" w:hAnsi="Arial" w:cs="Arial"/>
          <w:i/>
          <w:sz w:val="18"/>
          <w:szCs w:val="18"/>
          <w:lang w:val="it-IT"/>
        </w:rPr>
        <w:t>Beijing Olympic Tower (Image</w:t>
      </w:r>
      <w:r w:rsidRPr="00414F75">
        <w:rPr>
          <w:rFonts w:ascii="Arial" w:eastAsia="Arial" w:hAnsi="Arial" w:cs="Arial"/>
          <w:i/>
          <w:sz w:val="18"/>
          <w:szCs w:val="18"/>
          <w:lang w:val="it-IT"/>
        </w:rPr>
        <w:t xml:space="preserve">: </w:t>
      </w:r>
      <w:r w:rsidR="007D48D9" w:rsidRPr="00414F75">
        <w:rPr>
          <w:rFonts w:ascii="Arial" w:eastAsia="Arial" w:hAnsi="Arial" w:cs="Arial"/>
          <w:i/>
          <w:sz w:val="18"/>
          <w:szCs w:val="18"/>
          <w:lang w:val="it-IT"/>
        </w:rPr>
        <w:t>Getty)</w:t>
      </w:r>
      <w:r w:rsidR="007D48D9" w:rsidRPr="00AF03E9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hidden="0" allowOverlap="1" wp14:anchorId="53DE570A" wp14:editId="13BDEEB5">
            <wp:simplePos x="0" y="0"/>
            <wp:positionH relativeFrom="column">
              <wp:posOffset>3339</wp:posOffset>
            </wp:positionH>
            <wp:positionV relativeFrom="paragraph">
              <wp:posOffset>0</wp:posOffset>
            </wp:positionV>
            <wp:extent cx="5724525" cy="3817620"/>
            <wp:effectExtent l="0" t="0" r="0" b="0"/>
            <wp:wrapSquare wrapText="bothSides" distT="0" distB="0" distL="114300" distR="114300"/>
            <wp:docPr id="6" name="image2.jpg" descr="A picture containing bicycle, outdoor, sidewalk, rail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bicycle, outdoor, sidewalk, railing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17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0E3B23" w14:textId="77777777" w:rsidR="000958C6" w:rsidRPr="00414F75" w:rsidRDefault="000958C6" w:rsidP="000958C6">
      <w:pPr>
        <w:jc w:val="center"/>
        <w:rPr>
          <w:b/>
          <w:sz w:val="16"/>
          <w:szCs w:val="16"/>
          <w:lang w:val="it-IT"/>
        </w:rPr>
      </w:pPr>
    </w:p>
    <w:p w14:paraId="25859B81" w14:textId="2FF4C8E8" w:rsidR="00AF03E9" w:rsidRPr="00E97BD6" w:rsidRDefault="00CE64CC" w:rsidP="00AF03E9">
      <w:pPr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CE64CC">
        <w:rPr>
          <w:rFonts w:asciiTheme="minorHAnsi" w:eastAsia="Arial" w:hAnsiTheme="minorHAnsi" w:cstheme="minorHAnsi"/>
          <w:sz w:val="24"/>
          <w:szCs w:val="24"/>
          <w:lang w:val="it-IT"/>
        </w:rPr>
        <w:t>Milano</w:t>
      </w:r>
      <w:r w:rsidR="00AF03E9" w:rsidRPr="00CE64CC">
        <w:rPr>
          <w:rFonts w:asciiTheme="minorHAnsi" w:eastAsia="Arial" w:hAnsiTheme="minorHAnsi" w:cstheme="minorHAnsi"/>
          <w:sz w:val="24"/>
          <w:szCs w:val="24"/>
          <w:lang w:val="it-IT"/>
        </w:rPr>
        <w:t>, 26 ottobre 2021</w:t>
      </w:r>
      <w:r w:rsidR="00AF03E9"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– </w:t>
      </w:r>
      <w:r w:rsidR="00AF03E9"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Mancano 100 giorni alla cerimonia d’apertura dei Giochi Olimpici Invernali di Pechino 2022</w:t>
      </w:r>
      <w:r w:rsidR="00AF03E9"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e per celebrarli Discovery, Home of the Olympics in Europa*, svela alcuni dei suoi nuovi format verso l’appuntamento sportivo più importante del prossimo anno.</w:t>
      </w:r>
    </w:p>
    <w:p w14:paraId="03D38F87" w14:textId="0BCB7B6B" w:rsidR="00AF03E9" w:rsidRDefault="00AF03E9" w:rsidP="00AF03E9">
      <w:pPr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Saranno </w:t>
      </w:r>
      <w:r w:rsidRPr="00E97BD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Giochi Olimpici da vivere in diretta su </w:t>
      </w:r>
      <w:hyperlink r:id="rId9" w:history="1">
        <w:r w:rsidRPr="00E97BD6">
          <w:rPr>
            <w:rStyle w:val="Collegamentoipertestuale"/>
            <w:rFonts w:asciiTheme="minorHAnsi" w:eastAsia="Arial" w:hAnsiTheme="minorHAnsi" w:cstheme="minorHAnsi"/>
            <w:b/>
            <w:bCs/>
            <w:sz w:val="24"/>
            <w:szCs w:val="24"/>
            <w:lang w:val="it-IT"/>
          </w:rPr>
          <w:t>discovery+</w:t>
        </w:r>
      </w:hyperlink>
      <w:r w:rsidRPr="00E97BD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** ed Eurosport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in oltre 50 mercati continentali e con un’offerta senza eguali grazie al</w:t>
      </w:r>
      <w:r w:rsidR="00F062C9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la distribuzione su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>tutte le piattaforme.</w:t>
      </w:r>
    </w:p>
    <w:p w14:paraId="534DFA1C" w14:textId="351830EF" w:rsidR="00616C59" w:rsidRPr="00E97BD6" w:rsidRDefault="00616C59" w:rsidP="00AF03E9">
      <w:pPr>
        <w:jc w:val="both"/>
        <w:rPr>
          <w:rFonts w:asciiTheme="minorHAnsi" w:eastAsia="Arial" w:hAnsiTheme="minorHAnsi" w:cstheme="minorHAnsi"/>
          <w:sz w:val="24"/>
          <w:szCs w:val="24"/>
          <w:u w:val="single"/>
          <w:lang w:val="it-IT"/>
        </w:rPr>
      </w:pPr>
      <w:r w:rsidRPr="00E97BD6">
        <w:rPr>
          <w:rFonts w:asciiTheme="minorHAnsi" w:eastAsia="Arial" w:hAnsiTheme="minorHAnsi" w:cstheme="minorHAnsi"/>
          <w:sz w:val="24"/>
          <w:szCs w:val="24"/>
          <w:u w:val="single"/>
          <w:lang w:val="it-IT"/>
        </w:rPr>
        <w:t>IL VIAGGIO VERSO PECHINO 2022 COMINCIA QUI</w:t>
      </w:r>
    </w:p>
    <w:p w14:paraId="6DF0466D" w14:textId="63A66AD4" w:rsidR="00E97BD6" w:rsidRPr="00E97BD6" w:rsidRDefault="00E97BD6" w:rsidP="00AF03E9">
      <w:pPr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La programmazione </w:t>
      </w:r>
      <w:r w:rsidRPr="000958C6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it-IT"/>
        </w:rPr>
        <w:t>Road to Pechino 2022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di Discovery comprende un'offerta a 360 gradi che include </w:t>
      </w:r>
      <w:r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tutti gli sport invernali in diretta integrale su discovery+ per un totale di 700 ore LIVE in vista dei Giochi Olimpici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>di febbraio</w:t>
      </w:r>
      <w:r w:rsidR="000958C6">
        <w:rPr>
          <w:rFonts w:asciiTheme="minorHAnsi" w:eastAsia="Arial" w:hAnsiTheme="minorHAnsi" w:cstheme="minorHAnsi"/>
          <w:sz w:val="24"/>
          <w:szCs w:val="24"/>
          <w:lang w:val="it-IT"/>
        </w:rPr>
        <w:t>.</w:t>
      </w:r>
    </w:p>
    <w:p w14:paraId="6F7EC685" w14:textId="50ADD034" w:rsidR="00E97BD6" w:rsidRPr="00E97BD6" w:rsidRDefault="00E97BD6" w:rsidP="00AF03E9">
      <w:pPr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lastRenderedPageBreak/>
        <w:t xml:space="preserve">Discovery svela in occasione </w:t>
      </w:r>
      <w:r w:rsidRPr="000958C6">
        <w:rPr>
          <w:rFonts w:asciiTheme="minorHAnsi" w:eastAsia="Arial" w:hAnsiTheme="minorHAnsi" w:cstheme="minorHAnsi"/>
          <w:sz w:val="24"/>
          <w:szCs w:val="24"/>
          <w:lang w:val="it-IT"/>
        </w:rPr>
        <w:t>dei -100 giorni</w:t>
      </w:r>
      <w:r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 </w:t>
      </w:r>
      <w:r w:rsidR="00CE64C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il </w:t>
      </w:r>
      <w:r w:rsidRPr="00CE64CC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nuovo programma </w:t>
      </w:r>
      <w:r w:rsidR="00CE64CC" w:rsidRPr="00CE64CC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it-IT"/>
        </w:rPr>
        <w:t>Winter Pass</w:t>
      </w:r>
      <w:r w:rsidR="00CE64C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che, dal prossimo 23 novembre, racconterà il </w:t>
      </w:r>
      <w:r w:rsidRPr="000958C6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it-IT"/>
        </w:rPr>
        <w:t>Road to Pechino 2022</w:t>
      </w:r>
      <w:r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 dei più attesi protagonisti olimpici</w:t>
      </w:r>
      <w:r w:rsidRPr="000958C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.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>Saranno dieci episodi di un'ora</w:t>
      </w:r>
      <w:r w:rsidR="00CE64C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condotti da Radzi Chingyangya, presentatore diventato molto popolare su Eurosport durante i Giochi Olimpici di Tokyo 2020. Ogni settimana, Radzi visiterà </w:t>
      </w:r>
      <w:r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alcuni dei luoghi più iconici degli sport invernali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- la venue alpina di Saint-Moritz, i Quattro Trampolini di salto con gli sci, la pista lunga Speed Skating </w:t>
      </w:r>
      <w:r w:rsidR="000958C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a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>Heerenven - immergendo i fan in una magia di ghiaccio e neve.</w:t>
      </w:r>
    </w:p>
    <w:p w14:paraId="37C8E22E" w14:textId="0F746755" w:rsidR="00E97BD6" w:rsidRDefault="00E97BD6" w:rsidP="006167CB">
      <w:pPr>
        <w:spacing w:after="0"/>
        <w:jc w:val="both"/>
        <w:rPr>
          <w:rFonts w:asciiTheme="minorHAnsi" w:eastAsia="Arial" w:hAnsiTheme="minorHAnsi" w:cstheme="minorHAnsi"/>
          <w:bCs/>
          <w:sz w:val="24"/>
          <w:szCs w:val="24"/>
          <w:u w:val="single"/>
          <w:lang w:val="it-IT"/>
        </w:rPr>
      </w:pP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Ogni episodio </w:t>
      </w:r>
      <w:r w:rsidR="00CE64C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di </w:t>
      </w:r>
      <w:r w:rsidR="00CE64CC" w:rsidRPr="00CE64CC">
        <w:rPr>
          <w:rFonts w:asciiTheme="minorHAnsi" w:eastAsia="Arial" w:hAnsiTheme="minorHAnsi" w:cstheme="minorHAnsi"/>
          <w:i/>
          <w:iCs/>
          <w:sz w:val="24"/>
          <w:szCs w:val="24"/>
          <w:lang w:val="it-IT"/>
        </w:rPr>
        <w:t>Winter Pass</w:t>
      </w:r>
      <w:r w:rsidR="00CE64CC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sarà anche caratterizzato da </w:t>
      </w:r>
      <w:r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una serie di format </w:t>
      </w:r>
      <w:r w:rsidR="000958C6"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originali</w:t>
      </w:r>
      <w:r w:rsid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 </w:t>
      </w:r>
      <w:r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tra cui </w:t>
      </w:r>
      <w:r w:rsidRPr="000958C6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it-IT"/>
        </w:rPr>
        <w:t>Athletes to Watch</w:t>
      </w:r>
      <w:r w:rsidRPr="000958C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 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- per conoscere da vicino i protagonisti degli sport invernali che sognano di diventare campioni olimpici - e la celebrazione dei miti del passato come Hermann Maier, Matty Nykanen e Steven Bradbury in </w:t>
      </w:r>
      <w:r w:rsidRPr="00E97BD6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Essential Olympic Stories powered by Bridgestone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, pubblicati anche sui canali digital di Eurosport. </w:t>
      </w:r>
      <w:r w:rsidR="007D48D9" w:rsidRPr="00E97BD6">
        <w:rPr>
          <w:rFonts w:asciiTheme="minorHAnsi" w:eastAsia="Arial" w:hAnsiTheme="minorHAnsi" w:cstheme="minorHAnsi"/>
          <w:sz w:val="24"/>
          <w:szCs w:val="24"/>
          <w:lang w:val="it-IT"/>
        </w:rPr>
        <w:br/>
      </w:r>
      <w:r w:rsidR="007D48D9" w:rsidRPr="00E97BD6">
        <w:rPr>
          <w:rFonts w:asciiTheme="minorHAnsi" w:eastAsia="Arial" w:hAnsiTheme="minorHAnsi" w:cstheme="minorHAnsi"/>
          <w:sz w:val="24"/>
          <w:szCs w:val="24"/>
          <w:lang w:val="it-IT"/>
        </w:rPr>
        <w:br/>
      </w:r>
      <w:r w:rsidR="000958C6" w:rsidRPr="006167CB">
        <w:rPr>
          <w:rFonts w:asciiTheme="minorHAnsi" w:eastAsia="Arial" w:hAnsiTheme="minorHAnsi" w:cstheme="minorHAnsi"/>
          <w:bCs/>
          <w:i/>
          <w:iCs/>
          <w:sz w:val="24"/>
          <w:szCs w:val="24"/>
          <w:u w:val="single"/>
          <w:lang w:val="it-IT"/>
        </w:rPr>
        <w:t>OLYMPIC FIRSTS</w:t>
      </w:r>
      <w:r w:rsidR="000958C6" w:rsidRPr="000958C6">
        <w:rPr>
          <w:rFonts w:asciiTheme="minorHAnsi" w:eastAsia="Arial" w:hAnsiTheme="minorHAnsi" w:cstheme="minorHAnsi"/>
          <w:bCs/>
          <w:sz w:val="24"/>
          <w:szCs w:val="24"/>
          <w:u w:val="single"/>
          <w:lang w:val="it-IT"/>
        </w:rPr>
        <w:t xml:space="preserve"> E TECNOLOGIA AVANZATA</w:t>
      </w:r>
    </w:p>
    <w:p w14:paraId="7FACD38F" w14:textId="77777777" w:rsidR="00CE64CC" w:rsidRPr="00E97BD6" w:rsidRDefault="00CE64CC" w:rsidP="006167CB">
      <w:pPr>
        <w:spacing w:after="0"/>
        <w:jc w:val="both"/>
        <w:rPr>
          <w:rFonts w:asciiTheme="minorHAnsi" w:eastAsia="Arial" w:hAnsiTheme="minorHAnsi" w:cstheme="minorHAnsi"/>
          <w:b/>
          <w:sz w:val="24"/>
          <w:szCs w:val="24"/>
          <w:u w:val="single"/>
          <w:lang w:val="it-IT"/>
        </w:rPr>
      </w:pPr>
    </w:p>
    <w:p w14:paraId="3FD01FED" w14:textId="43C486AD" w:rsidR="004F012D" w:rsidRPr="00E97BD6" w:rsidRDefault="00E97BD6" w:rsidP="006167CB">
      <w:pPr>
        <w:spacing w:after="0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A partire dal 26 ottobre, </w:t>
      </w:r>
      <w:r w:rsidRPr="006167CB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 xml:space="preserve">in coincidenza con la pietra miliare dei -100 giorni a Pechino 2022, Eurosport 1 trasmetterà </w:t>
      </w:r>
      <w:r w:rsidRPr="006167CB">
        <w:rPr>
          <w:rFonts w:asciiTheme="minorHAnsi" w:eastAsia="Arial" w:hAnsiTheme="minorHAnsi" w:cstheme="minorHAnsi"/>
          <w:b/>
          <w:bCs/>
          <w:i/>
          <w:iCs/>
          <w:sz w:val="24"/>
          <w:szCs w:val="24"/>
          <w:lang w:val="it-IT"/>
        </w:rPr>
        <w:t>Hall of Fame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 rievocando le storie olimpiche più incredibili di Torino 2006, Vancouver 2010, Sochi 2014 e PyeongChang 2018.</w:t>
      </w:r>
    </w:p>
    <w:p w14:paraId="656F8060" w14:textId="019CC170" w:rsidR="00E97BD6" w:rsidRPr="00E97BD6" w:rsidRDefault="00E97BD6" w:rsidP="006167CB">
      <w:pPr>
        <w:spacing w:after="0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</w:p>
    <w:p w14:paraId="43EF3B50" w14:textId="2328C7FA" w:rsidR="000958C6" w:rsidRDefault="00E97BD6" w:rsidP="006167CB">
      <w:pPr>
        <w:spacing w:after="0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Come per Tokyo 2020, </w:t>
      </w:r>
      <w:r w:rsidRPr="006167CB">
        <w:rPr>
          <w:rFonts w:asciiTheme="minorHAnsi" w:eastAsia="Arial" w:hAnsiTheme="minorHAnsi" w:cstheme="minorHAnsi"/>
          <w:b/>
          <w:bCs/>
          <w:sz w:val="24"/>
          <w:szCs w:val="24"/>
          <w:lang w:val="it-IT"/>
        </w:rPr>
        <w:t>lo studio multi-location di The Cube fornirà le sue analisi best-in-class</w:t>
      </w:r>
      <w:r w:rsidRPr="00E97BD6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, </w:t>
      </w:r>
      <w:r w:rsidRPr="006167CB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mettendo a disposizione </w:t>
      </w:r>
      <w:r w:rsidR="006167CB" w:rsidRPr="006167CB">
        <w:rPr>
          <w:rFonts w:asciiTheme="minorHAnsi" w:eastAsia="Arial" w:hAnsiTheme="minorHAnsi" w:cstheme="minorHAnsi"/>
          <w:sz w:val="24"/>
          <w:szCs w:val="24"/>
          <w:lang w:val="it-IT"/>
        </w:rPr>
        <w:t xml:space="preserve">degli spettatori di Discovery </w:t>
      </w:r>
      <w:r w:rsidRPr="006167CB">
        <w:rPr>
          <w:rFonts w:asciiTheme="minorHAnsi" w:eastAsia="Arial" w:hAnsiTheme="minorHAnsi" w:cstheme="minorHAnsi"/>
          <w:sz w:val="24"/>
          <w:szCs w:val="24"/>
          <w:lang w:val="it-IT"/>
        </w:rPr>
        <w:t>la sua pluripremiata tecnologia all’avanguardia.</w:t>
      </w:r>
    </w:p>
    <w:p w14:paraId="014CBD3B" w14:textId="77777777" w:rsidR="000958C6" w:rsidRDefault="000958C6" w:rsidP="006167CB">
      <w:pPr>
        <w:spacing w:after="0"/>
        <w:jc w:val="both"/>
        <w:rPr>
          <w:rFonts w:asciiTheme="minorHAnsi" w:eastAsia="Arial" w:hAnsiTheme="minorHAnsi" w:cstheme="minorHAnsi"/>
          <w:sz w:val="24"/>
          <w:szCs w:val="24"/>
          <w:lang w:val="it-IT"/>
        </w:rPr>
      </w:pPr>
    </w:p>
    <w:p w14:paraId="4A89719B" w14:textId="5A352592" w:rsidR="00E97BD6" w:rsidRPr="00133D68" w:rsidRDefault="00E97BD6" w:rsidP="006167CB">
      <w:pPr>
        <w:spacing w:after="0"/>
        <w:jc w:val="both"/>
        <w:rPr>
          <w:rFonts w:asciiTheme="minorHAnsi" w:eastAsia="Arial" w:hAnsiTheme="minorHAnsi" w:cstheme="minorHAnsi"/>
          <w:bCs/>
          <w:sz w:val="24"/>
          <w:szCs w:val="24"/>
          <w:lang w:val="it-IT"/>
        </w:rPr>
      </w:pPr>
      <w:r w:rsidRPr="00133D68">
        <w:rPr>
          <w:rFonts w:asciiTheme="minorHAnsi" w:eastAsia="Arial" w:hAnsiTheme="minorHAnsi" w:cstheme="minorHAnsi"/>
          <w:bCs/>
          <w:sz w:val="24"/>
          <w:szCs w:val="24"/>
          <w:lang w:val="it-IT"/>
        </w:rPr>
        <w:t>Il popolare</w:t>
      </w:r>
      <w:r w:rsidRPr="00133D68">
        <w:rPr>
          <w:rFonts w:asciiTheme="minorHAnsi" w:eastAsia="Arial" w:hAnsiTheme="minorHAnsi" w:cstheme="minorHAnsi"/>
          <w:b/>
          <w:sz w:val="24"/>
          <w:szCs w:val="24"/>
          <w:lang w:val="it-IT"/>
        </w:rPr>
        <w:t xml:space="preserve"> inno composto in esclusiva per Discovery </w:t>
      </w:r>
      <w:r w:rsidRPr="00133D68">
        <w:rPr>
          <w:rFonts w:asciiTheme="minorHAnsi" w:eastAsia="Arial" w:hAnsiTheme="minorHAnsi" w:cstheme="minorHAnsi"/>
          <w:bCs/>
          <w:sz w:val="24"/>
          <w:szCs w:val="24"/>
          <w:lang w:val="it-IT"/>
        </w:rPr>
        <w:t>da Steven Price, in collaborazione con la London Symphony Orchestra, torna da Tokyo 2020 per riscaldare i giorni di Pechino 2022.</w:t>
      </w:r>
    </w:p>
    <w:p w14:paraId="3FF42BF9" w14:textId="77777777" w:rsidR="000958C6" w:rsidRDefault="000958C6" w:rsidP="006167C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Cs/>
          <w:sz w:val="24"/>
          <w:szCs w:val="24"/>
          <w:lang w:val="it-IT"/>
        </w:rPr>
      </w:pPr>
    </w:p>
    <w:p w14:paraId="4045DC43" w14:textId="44BE6D57" w:rsidR="00133D68" w:rsidRDefault="007D48D9" w:rsidP="00F062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Cs/>
          <w:i/>
          <w:iCs/>
          <w:sz w:val="24"/>
          <w:szCs w:val="24"/>
          <w:lang w:val="it-IT"/>
        </w:rPr>
      </w:pPr>
      <w:r w:rsidRPr="000958C6">
        <w:rPr>
          <w:rFonts w:asciiTheme="minorHAnsi" w:eastAsia="Arial" w:hAnsiTheme="minorHAnsi" w:cstheme="minorHAnsi"/>
          <w:b/>
          <w:sz w:val="24"/>
          <w:szCs w:val="24"/>
          <w:lang w:val="it-IT"/>
        </w:rPr>
        <w:t>Andrew Georgiou</w:t>
      </w:r>
      <w:r w:rsidRPr="00133D68">
        <w:rPr>
          <w:rFonts w:asciiTheme="minorHAnsi" w:eastAsia="Arial" w:hAnsiTheme="minorHAnsi" w:cstheme="minorHAnsi"/>
          <w:bCs/>
          <w:sz w:val="24"/>
          <w:szCs w:val="24"/>
          <w:lang w:val="it-IT"/>
        </w:rPr>
        <w:t xml:space="preserve"> President of Sports, Discovery</w:t>
      </w:r>
      <w:r w:rsidR="00133D68" w:rsidRPr="00133D68">
        <w:rPr>
          <w:rFonts w:asciiTheme="minorHAnsi" w:eastAsia="Arial" w:hAnsiTheme="minorHAnsi" w:cstheme="minorHAnsi"/>
          <w:bCs/>
          <w:sz w:val="24"/>
          <w:szCs w:val="24"/>
          <w:lang w:val="it-IT"/>
        </w:rPr>
        <w:t>:</w:t>
      </w:r>
      <w:r w:rsidR="00133D68" w:rsidRPr="00133D68">
        <w:rPr>
          <w:rFonts w:asciiTheme="minorHAnsi" w:eastAsia="Arial" w:hAnsiTheme="minorHAnsi" w:cstheme="minorHAnsi"/>
          <w:bCs/>
          <w:i/>
          <w:iCs/>
          <w:sz w:val="24"/>
          <w:szCs w:val="24"/>
          <w:lang w:val="it-IT"/>
        </w:rPr>
        <w:t xml:space="preserve"> «</w:t>
      </w:r>
      <w:r w:rsidR="00133D68" w:rsidRPr="00133D68">
        <w:rPr>
          <w:rFonts w:asciiTheme="minorHAnsi" w:eastAsia="Arial" w:hAnsiTheme="minorHAnsi" w:cstheme="minorHAnsi"/>
          <w:b/>
          <w:i/>
          <w:iCs/>
          <w:sz w:val="24"/>
          <w:szCs w:val="24"/>
          <w:lang w:val="it-IT"/>
        </w:rPr>
        <w:t xml:space="preserve">Con i Giochi Olimpici Invernali a soli 6 mesi da Tokyo 2020, </w:t>
      </w:r>
      <w:r w:rsidR="006167CB">
        <w:rPr>
          <w:rFonts w:asciiTheme="minorHAnsi" w:eastAsia="Arial" w:hAnsiTheme="minorHAnsi" w:cstheme="minorHAnsi"/>
          <w:b/>
          <w:i/>
          <w:iCs/>
          <w:sz w:val="24"/>
          <w:szCs w:val="24"/>
          <w:lang w:val="it-IT"/>
        </w:rPr>
        <w:t xml:space="preserve">Pechino 2022 </w:t>
      </w:r>
      <w:r w:rsidR="00133D68" w:rsidRPr="00133D68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val="it-IT"/>
        </w:rPr>
        <w:t xml:space="preserve">rappresenta un'occasione unica </w:t>
      </w:r>
      <w:r w:rsidR="00133D68" w:rsidRPr="006167CB"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val="it-IT"/>
        </w:rPr>
        <w:t>per capitalizzare lo slancio e l'impegno di Discovery verso un pubblico olimpico sempre più ampio grazie a tutte le nostre piattaforme</w:t>
      </w:r>
      <w:r w:rsidR="000958C6" w:rsidRPr="006167CB"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val="it-IT"/>
        </w:rPr>
        <w:t>.</w:t>
      </w:r>
      <w:r w:rsidR="004B38C6"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val="it-IT"/>
        </w:rPr>
        <w:t xml:space="preserve"> </w:t>
      </w:r>
      <w:r w:rsidR="00133D68" w:rsidRPr="000958C6">
        <w:rPr>
          <w:rFonts w:asciiTheme="minorHAnsi" w:eastAsia="Arial" w:hAnsiTheme="minorHAnsi" w:cstheme="minorHAnsi"/>
          <w:bCs/>
          <w:i/>
          <w:iCs/>
          <w:sz w:val="24"/>
          <w:szCs w:val="24"/>
          <w:lang w:val="it-IT"/>
        </w:rPr>
        <w:t>Tokyo 2020 è stato</w:t>
      </w:r>
      <w:r w:rsidR="000958C6" w:rsidRPr="000958C6">
        <w:rPr>
          <w:rFonts w:asciiTheme="minorHAnsi" w:eastAsia="Arial" w:hAnsiTheme="minorHAnsi" w:cstheme="minorHAnsi"/>
          <w:bCs/>
          <w:i/>
          <w:iCs/>
          <w:sz w:val="24"/>
          <w:szCs w:val="24"/>
          <w:lang w:val="it-IT"/>
        </w:rPr>
        <w:t xml:space="preserve"> un grande successo grazie a </w:t>
      </w:r>
      <w:r w:rsidR="000958C6" w:rsidRPr="000958C6">
        <w:rPr>
          <w:rFonts w:asciiTheme="minorHAnsi" w:eastAsia="Arial" w:hAnsiTheme="minorHAnsi" w:cstheme="minorHAnsi"/>
          <w:b/>
          <w:i/>
          <w:iCs/>
          <w:sz w:val="24"/>
          <w:szCs w:val="24"/>
          <w:lang w:val="it-IT"/>
        </w:rPr>
        <w:t>un nuovo modo di raccontare le Olimpiadi sempre più moderne, digitali e interattive su discovery+</w:t>
      </w:r>
      <w:r w:rsidR="000958C6" w:rsidRPr="000958C6">
        <w:rPr>
          <w:rFonts w:asciiTheme="minorHAnsi" w:eastAsia="Arial" w:hAnsiTheme="minorHAnsi" w:cstheme="minorHAnsi"/>
          <w:bCs/>
          <w:i/>
          <w:iCs/>
          <w:sz w:val="24"/>
          <w:szCs w:val="24"/>
          <w:lang w:val="it-IT"/>
        </w:rPr>
        <w:t xml:space="preserve">. </w:t>
      </w:r>
    </w:p>
    <w:p w14:paraId="35187899" w14:textId="77777777" w:rsidR="00F062C9" w:rsidRPr="00F062C9" w:rsidRDefault="00F062C9" w:rsidP="00F062C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Cs/>
          <w:i/>
          <w:iCs/>
          <w:color w:val="000000"/>
          <w:sz w:val="24"/>
          <w:szCs w:val="24"/>
          <w:lang w:val="it-IT"/>
        </w:rPr>
      </w:pPr>
    </w:p>
    <w:p w14:paraId="6F447E02" w14:textId="5ECC6908" w:rsidR="004F012D" w:rsidRPr="00CE64CC" w:rsidRDefault="007D48D9">
      <w:pPr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</w:pPr>
      <w:r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 xml:space="preserve">*Discovery </w:t>
      </w:r>
      <w:r w:rsidR="000958C6"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 xml:space="preserve">trasmetterà I Giochi Olimpici Invernali di Pechino </w:t>
      </w:r>
      <w:r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 xml:space="preserve">2022 </w:t>
      </w:r>
      <w:r w:rsidR="000958C6"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>in Europa, Russia esclusa</w:t>
      </w:r>
      <w:r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br/>
        <w:t>**</w:t>
      </w:r>
      <w:r w:rsidR="000958C6"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>Pechino</w:t>
      </w:r>
      <w:r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 xml:space="preserve"> 2022 </w:t>
      </w:r>
      <w:r w:rsidR="000958C6"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 xml:space="preserve">sarà in diretta su </w:t>
      </w:r>
      <w:r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>discovery+ in</w:t>
      </w:r>
      <w:r w:rsidR="000958C6" w:rsidRPr="006167CB">
        <w:rPr>
          <w:rFonts w:asciiTheme="minorHAnsi" w:eastAsia="Arial" w:hAnsiTheme="minorHAnsi" w:cstheme="minorHAnsi"/>
          <w:i/>
          <w:iCs/>
          <w:sz w:val="18"/>
          <w:szCs w:val="18"/>
          <w:lang w:val="it-IT"/>
        </w:rPr>
        <w:t xml:space="preserve"> Italia oltre che in Danimarca, Finlandia, Olanda, Norvegia, Svezia, Spagna e Regno Unito. Negli altri paesi europei, Russia esclusa, i prossimi Giochi Olimpici invernali saranno disponibili su Eurosport</w:t>
      </w:r>
    </w:p>
    <w:p w14:paraId="2BDC1226" w14:textId="77777777" w:rsidR="006167CB" w:rsidRPr="00414F75" w:rsidRDefault="006167CB">
      <w:pPr>
        <w:rPr>
          <w:lang w:val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20"/>
      </w:tblGrid>
      <w:tr w:rsidR="006167CB" w:rsidRPr="00812CAA" w14:paraId="34F5BF4F" w14:textId="77777777" w:rsidTr="00751ED8">
        <w:trPr>
          <w:jc w:val="center"/>
        </w:trPr>
        <w:tc>
          <w:tcPr>
            <w:tcW w:w="4814" w:type="dxa"/>
          </w:tcPr>
          <w:p w14:paraId="6BD96945" w14:textId="77777777" w:rsidR="006167CB" w:rsidRPr="00F062C9" w:rsidRDefault="006167CB" w:rsidP="00751ED8">
            <w:pPr>
              <w:textAlignment w:val="baseline"/>
              <w:rPr>
                <w:rFonts w:cs="Calibri"/>
                <w:b/>
                <w:bCs/>
                <w:sz w:val="15"/>
                <w:szCs w:val="15"/>
                <w:lang w:val="it-IT"/>
              </w:rPr>
            </w:pPr>
          </w:p>
          <w:p w14:paraId="0EA875D4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15"/>
                <w:lang w:val="it-IT"/>
              </w:rPr>
            </w:pPr>
            <w:r w:rsidRPr="006167CB">
              <w:rPr>
                <w:rFonts w:cs="Calibri"/>
                <w:b/>
                <w:bCs/>
                <w:sz w:val="15"/>
                <w:szCs w:val="15"/>
                <w:lang w:val="it-IT"/>
              </w:rPr>
              <w:t>UFFICIO STAMPA DAO</w:t>
            </w:r>
            <w:r w:rsidRPr="006167CB">
              <w:rPr>
                <w:rFonts w:cs="Calibri"/>
                <w:sz w:val="15"/>
                <w:szCs w:val="15"/>
                <w:lang w:val="it-IT"/>
              </w:rPr>
              <w:br/>
              <w:t>+ 39 02 40703019</w:t>
            </w:r>
            <w:r w:rsidRPr="006167CB">
              <w:rPr>
                <w:rFonts w:cs="Calibri"/>
                <w:sz w:val="15"/>
                <w:szCs w:val="15"/>
                <w:lang w:val="it-IT"/>
              </w:rPr>
              <w:br/>
            </w:r>
          </w:p>
          <w:p w14:paraId="6FBCFFEF" w14:textId="77777777" w:rsidR="006167CB" w:rsidRPr="006167CB" w:rsidRDefault="006167CB" w:rsidP="00751ED8">
            <w:pPr>
              <w:jc w:val="center"/>
              <w:textAlignment w:val="baseline"/>
              <w:rPr>
                <w:b/>
                <w:bCs/>
                <w:sz w:val="15"/>
                <w:szCs w:val="15"/>
                <w:lang w:val="it-IT"/>
              </w:rPr>
            </w:pPr>
            <w:r w:rsidRPr="006167CB">
              <w:rPr>
                <w:rFonts w:cs="Calibri"/>
                <w:sz w:val="15"/>
                <w:szCs w:val="15"/>
                <w:lang w:val="it-IT"/>
              </w:rPr>
              <w:t>Francesca Ramasso</w:t>
            </w:r>
            <w:r w:rsidRPr="006167CB">
              <w:rPr>
                <w:rFonts w:cs="Calibri"/>
                <w:sz w:val="15"/>
                <w:szCs w:val="15"/>
                <w:lang w:val="it-IT"/>
              </w:rPr>
              <w:br/>
            </w:r>
            <w:hyperlink r:id="rId10">
              <w:r w:rsidRPr="006167CB">
                <w:rPr>
                  <w:rStyle w:val="Collegamentoipertestuale"/>
                  <w:rFonts w:cs="Calibri"/>
                  <w:sz w:val="15"/>
                  <w:szCs w:val="15"/>
                  <w:lang w:val="it-IT"/>
                </w:rPr>
                <w:t>francesca.ramasso@daospa.eu</w:t>
              </w:r>
              <w:r w:rsidRPr="006167CB">
                <w:rPr>
                  <w:rFonts w:cs="Calibri"/>
                  <w:sz w:val="15"/>
                  <w:szCs w:val="15"/>
                  <w:lang w:val="it-IT"/>
                </w:rPr>
                <w:br/>
              </w:r>
              <w:r w:rsidRPr="006167CB">
                <w:rPr>
                  <w:rFonts w:cs="Calibri"/>
                  <w:sz w:val="15"/>
                  <w:szCs w:val="15"/>
                  <w:lang w:val="it-IT"/>
                </w:rPr>
                <w:br/>
              </w:r>
            </w:hyperlink>
            <w:r w:rsidRPr="006167CB">
              <w:rPr>
                <w:rFonts w:cs="Calibri"/>
                <w:sz w:val="15"/>
                <w:szCs w:val="15"/>
                <w:lang w:val="it-IT"/>
              </w:rPr>
              <w:t>Fabio Disingrini</w:t>
            </w:r>
            <w:r w:rsidRPr="006167CB">
              <w:rPr>
                <w:rFonts w:cs="Calibri"/>
                <w:sz w:val="15"/>
                <w:szCs w:val="15"/>
                <w:lang w:val="it-IT"/>
              </w:rPr>
              <w:br/>
            </w:r>
            <w:hyperlink r:id="rId11">
              <w:r w:rsidRPr="006167CB">
                <w:rPr>
                  <w:rStyle w:val="Collegamentoipertestuale"/>
                  <w:rFonts w:cs="Calibri"/>
                  <w:sz w:val="15"/>
                  <w:szCs w:val="15"/>
                  <w:lang w:val="it-IT"/>
                </w:rPr>
                <w:t>fabio.disingrini@daospa.eu</w:t>
              </w:r>
              <w:r w:rsidRPr="006167CB">
                <w:rPr>
                  <w:rFonts w:cs="Calibri"/>
                  <w:sz w:val="15"/>
                  <w:szCs w:val="15"/>
                  <w:lang w:val="it-IT"/>
                </w:rPr>
                <w:br/>
              </w:r>
            </w:hyperlink>
          </w:p>
        </w:tc>
        <w:tc>
          <w:tcPr>
            <w:tcW w:w="4814" w:type="dxa"/>
          </w:tcPr>
          <w:p w14:paraId="40B35D53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b/>
                <w:sz w:val="15"/>
                <w:szCs w:val="20"/>
                <w:lang w:val="it-IT"/>
              </w:rPr>
            </w:pPr>
          </w:p>
          <w:p w14:paraId="3C100967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20"/>
                <w:lang w:val="it-IT"/>
              </w:rPr>
            </w:pPr>
            <w:r w:rsidRPr="006167CB">
              <w:rPr>
                <w:rFonts w:cs="Calibri"/>
                <w:b/>
                <w:sz w:val="15"/>
                <w:szCs w:val="20"/>
                <w:lang w:val="it-IT"/>
              </w:rPr>
              <w:t>UFFICIO STAMPA DISCOVERY-EUROSPORT</w:t>
            </w:r>
            <w:r w:rsidRPr="006167CB">
              <w:rPr>
                <w:rFonts w:cs="Calibri"/>
                <w:sz w:val="15"/>
                <w:szCs w:val="20"/>
                <w:lang w:val="it-IT"/>
              </w:rPr>
              <w:br/>
            </w:r>
          </w:p>
          <w:p w14:paraId="4E457C80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20"/>
                <w:lang w:val="it-IT"/>
              </w:rPr>
            </w:pPr>
            <w:r w:rsidRPr="006167CB">
              <w:rPr>
                <w:rFonts w:cs="Calibri"/>
                <w:sz w:val="15"/>
                <w:szCs w:val="20"/>
                <w:lang w:val="it-IT"/>
              </w:rPr>
              <w:t>Adriano Baioni,</w:t>
            </w:r>
          </w:p>
          <w:p w14:paraId="5AC60A4C" w14:textId="77777777" w:rsidR="006167CB" w:rsidRPr="00B57BA2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20"/>
                <w:lang w:val="en-US"/>
              </w:rPr>
            </w:pPr>
            <w:r w:rsidRPr="006167CB">
              <w:rPr>
                <w:rFonts w:cs="Calibri"/>
                <w:sz w:val="15"/>
                <w:szCs w:val="20"/>
                <w:lang w:val="it-IT"/>
              </w:rPr>
              <w:t xml:space="preserve"> </w:t>
            </w:r>
            <w:r>
              <w:rPr>
                <w:rFonts w:cs="Calibri"/>
                <w:sz w:val="15"/>
                <w:szCs w:val="20"/>
                <w:lang w:val="en-US"/>
              </w:rPr>
              <w:t xml:space="preserve">Discovery </w:t>
            </w:r>
            <w:r w:rsidRPr="00B57BA2">
              <w:rPr>
                <w:rFonts w:cs="Calibri"/>
                <w:sz w:val="15"/>
                <w:szCs w:val="20"/>
                <w:lang w:val="en-US"/>
              </w:rPr>
              <w:t xml:space="preserve">Communication </w:t>
            </w:r>
            <w:r>
              <w:rPr>
                <w:rFonts w:cs="Calibri"/>
                <w:sz w:val="15"/>
                <w:szCs w:val="20"/>
                <w:lang w:val="en-US"/>
              </w:rPr>
              <w:t>Director</w:t>
            </w:r>
          </w:p>
          <w:p w14:paraId="7A85F09B" w14:textId="77777777" w:rsidR="006167CB" w:rsidRPr="00B57BA2" w:rsidRDefault="006167CB" w:rsidP="00751ED8">
            <w:pPr>
              <w:jc w:val="center"/>
              <w:textAlignment w:val="baseline"/>
              <w:rPr>
                <w:rStyle w:val="Collegamentoipertestuale"/>
                <w:rFonts w:cs="Calibri"/>
                <w:sz w:val="15"/>
                <w:szCs w:val="15"/>
                <w:lang w:val="en-US"/>
              </w:rPr>
            </w:pPr>
            <w:r w:rsidRPr="00B57BA2">
              <w:rPr>
                <w:rStyle w:val="Collegamentoipertestuale"/>
                <w:rFonts w:cs="Calibri"/>
                <w:sz w:val="15"/>
                <w:szCs w:val="15"/>
                <w:lang w:val="en-US"/>
              </w:rPr>
              <w:t>adriano_baioni@discovery.com</w:t>
            </w:r>
          </w:p>
          <w:p w14:paraId="7F6C52D4" w14:textId="77777777" w:rsidR="006167CB" w:rsidRPr="00B57BA2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20"/>
                <w:lang w:val="en-US"/>
              </w:rPr>
            </w:pPr>
          </w:p>
          <w:p w14:paraId="79B29E33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20"/>
                <w:lang w:val="it-IT"/>
              </w:rPr>
            </w:pPr>
            <w:r w:rsidRPr="006167CB">
              <w:rPr>
                <w:rFonts w:cs="Calibri"/>
                <w:sz w:val="15"/>
                <w:szCs w:val="20"/>
                <w:lang w:val="it-IT"/>
              </w:rPr>
              <w:t>Gabriella Gadoni</w:t>
            </w:r>
          </w:p>
          <w:p w14:paraId="546C0F39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20"/>
                <w:lang w:val="it-IT"/>
              </w:rPr>
            </w:pPr>
            <w:r w:rsidRPr="006167CB">
              <w:rPr>
                <w:rFonts w:cs="Calibri"/>
                <w:sz w:val="15"/>
                <w:szCs w:val="20"/>
                <w:lang w:val="it-IT"/>
              </w:rPr>
              <w:t>Eurosport Communication Executive</w:t>
            </w:r>
            <w:r w:rsidRPr="006167CB">
              <w:rPr>
                <w:rFonts w:cs="Calibri"/>
                <w:sz w:val="15"/>
                <w:szCs w:val="20"/>
                <w:lang w:val="it-IT"/>
              </w:rPr>
              <w:br/>
            </w:r>
            <w:hyperlink r:id="rId12" w:history="1">
              <w:r w:rsidRPr="006167CB">
                <w:rPr>
                  <w:rStyle w:val="Collegamentoipertestuale"/>
                  <w:rFonts w:cs="Calibri"/>
                  <w:sz w:val="15"/>
                  <w:szCs w:val="20"/>
                  <w:lang w:val="it-IT"/>
                </w:rPr>
                <w:t>gabriella_gadoni@discovery.com</w:t>
              </w:r>
            </w:hyperlink>
          </w:p>
          <w:p w14:paraId="5090F1EC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sz w:val="15"/>
                <w:szCs w:val="20"/>
                <w:lang w:val="it-IT"/>
              </w:rPr>
            </w:pPr>
          </w:p>
          <w:p w14:paraId="639DBA02" w14:textId="77777777" w:rsidR="006167CB" w:rsidRPr="006167CB" w:rsidRDefault="006167CB" w:rsidP="00751ED8">
            <w:pPr>
              <w:jc w:val="center"/>
              <w:textAlignment w:val="baseline"/>
              <w:rPr>
                <w:rFonts w:cs="Calibri"/>
                <w:b/>
                <w:sz w:val="15"/>
                <w:szCs w:val="20"/>
                <w:lang w:val="it-IT"/>
              </w:rPr>
            </w:pPr>
          </w:p>
        </w:tc>
      </w:tr>
    </w:tbl>
    <w:p w14:paraId="31A2F6AF" w14:textId="77777777" w:rsidR="004F012D" w:rsidRPr="00414F75" w:rsidRDefault="004F012D" w:rsidP="00F062C9">
      <w:pPr>
        <w:rPr>
          <w:lang w:val="it-IT"/>
        </w:rPr>
      </w:pPr>
    </w:p>
    <w:sectPr w:rsidR="004F012D" w:rsidRPr="00414F75">
      <w:head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DFB2" w14:textId="77777777" w:rsidR="00F53C53" w:rsidRDefault="00F53C53">
      <w:pPr>
        <w:spacing w:after="0" w:line="240" w:lineRule="auto"/>
      </w:pPr>
      <w:r>
        <w:separator/>
      </w:r>
    </w:p>
  </w:endnote>
  <w:endnote w:type="continuationSeparator" w:id="0">
    <w:p w14:paraId="5AACCD88" w14:textId="77777777" w:rsidR="00F53C53" w:rsidRDefault="00F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7FE23" w14:textId="77777777" w:rsidR="00F53C53" w:rsidRDefault="00F53C53">
      <w:pPr>
        <w:spacing w:after="0" w:line="240" w:lineRule="auto"/>
      </w:pPr>
      <w:r>
        <w:separator/>
      </w:r>
    </w:p>
  </w:footnote>
  <w:footnote w:type="continuationSeparator" w:id="0">
    <w:p w14:paraId="6FC827AA" w14:textId="77777777" w:rsidR="00F53C53" w:rsidRDefault="00F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0B27" w14:textId="42FAF0CD" w:rsidR="004F012D" w:rsidRDefault="00AF03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2C9D69" wp14:editId="3B4D0FCD">
          <wp:simplePos x="0" y="0"/>
          <wp:positionH relativeFrom="margin">
            <wp:align>center</wp:align>
          </wp:positionH>
          <wp:positionV relativeFrom="paragraph">
            <wp:posOffset>-43180</wp:posOffset>
          </wp:positionV>
          <wp:extent cx="1447800" cy="287655"/>
          <wp:effectExtent l="0" t="0" r="0" b="0"/>
          <wp:wrapSquare wrapText="bothSides" distT="0" distB="0" distL="114300" distR="114300"/>
          <wp:docPr id="7" name="image1.png" descr="A picture containing shap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shap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287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D48D9"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1477B"/>
    <w:multiLevelType w:val="multilevel"/>
    <w:tmpl w:val="E8EAE2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B5311B"/>
    <w:multiLevelType w:val="multilevel"/>
    <w:tmpl w:val="4F68D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2D"/>
    <w:rsid w:val="000958C6"/>
    <w:rsid w:val="00133D68"/>
    <w:rsid w:val="00414F75"/>
    <w:rsid w:val="004B38C6"/>
    <w:rsid w:val="004F012D"/>
    <w:rsid w:val="006167CB"/>
    <w:rsid w:val="00616C59"/>
    <w:rsid w:val="007D48D9"/>
    <w:rsid w:val="00812CAA"/>
    <w:rsid w:val="00934302"/>
    <w:rsid w:val="009466FC"/>
    <w:rsid w:val="00A71F34"/>
    <w:rsid w:val="00AF03E9"/>
    <w:rsid w:val="00CE64CC"/>
    <w:rsid w:val="00DD272E"/>
    <w:rsid w:val="00E325CD"/>
    <w:rsid w:val="00E97BD6"/>
    <w:rsid w:val="00F062C9"/>
    <w:rsid w:val="00F5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F42384"/>
  <w15:docId w15:val="{2ABFD8E5-294F-4C8B-89AA-D8250F9D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0E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8850E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8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EE"/>
  </w:style>
  <w:style w:type="paragraph" w:styleId="Pidipagina">
    <w:name w:val="footer"/>
    <w:basedOn w:val="Normale"/>
    <w:link w:val="PidipaginaCarattere"/>
    <w:uiPriority w:val="99"/>
    <w:unhideWhenUsed/>
    <w:rsid w:val="00885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EE"/>
  </w:style>
  <w:style w:type="paragraph" w:styleId="Paragrafoelenco">
    <w:name w:val="List Paragraph"/>
    <w:basedOn w:val="Normale"/>
    <w:uiPriority w:val="34"/>
    <w:qFormat/>
    <w:rsid w:val="00C945B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6E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6E8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6E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6E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6E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E82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6F9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366C0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6167CB"/>
    <w:pPr>
      <w:spacing w:after="0" w:line="240" w:lineRule="auto"/>
    </w:pPr>
    <w:rPr>
      <w:rFonts w:asciiTheme="minorHAnsi" w:eastAsia="Times New Roman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riella_gadoni@discover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bio.disingrini@daos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rancesca.ramasso@daos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coveryplus.it/spo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7hIGsP8NtRbYqRzPLZa7q0XrgA==">AMUW2mWITLyJUo0wI2NsQCqOjXeNuZlTvJoHDlagMXbNJUUY9NzFDFmKGX3haE1ZNDoA04liOHJSLt0gQjfYaBva8VXDkTpbRNdUWTGL0I6Eao3pBHOPNkU=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Herring (Ketchum)</dc:creator>
  <cp:lastModifiedBy>Fabio Disingrini</cp:lastModifiedBy>
  <cp:revision>12</cp:revision>
  <dcterms:created xsi:type="dcterms:W3CDTF">2021-10-26T08:33:00Z</dcterms:created>
  <dcterms:modified xsi:type="dcterms:W3CDTF">2021-10-26T11:51:00Z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0x01010040F1E1D7CB26BF449EC12836F9BE2172</vt:lpwstr>
  </property>
</Properties>
</file>